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AF" w:rsidRPr="00C6440B" w:rsidRDefault="008D24AF" w:rsidP="008D24AF">
      <w:pPr>
        <w:spacing w:after="0" w:line="247" w:lineRule="auto"/>
        <w:ind w:left="103" w:right="85" w:hanging="103"/>
        <w:jc w:val="left"/>
        <w:rPr>
          <w:szCs w:val="20"/>
        </w:rPr>
      </w:pPr>
      <w:r w:rsidRPr="00C6440B">
        <w:rPr>
          <w:szCs w:val="20"/>
        </w:rPr>
        <w:t>16. december 2022</w:t>
      </w:r>
      <w:r w:rsidR="00C6440B" w:rsidRPr="00C6440B">
        <w:rPr>
          <w:szCs w:val="20"/>
        </w:rPr>
        <w:tab/>
      </w:r>
      <w:r w:rsidR="00C6440B" w:rsidRPr="00C6440B">
        <w:rPr>
          <w:szCs w:val="20"/>
        </w:rPr>
        <w:tab/>
      </w:r>
      <w:r w:rsidR="00C6440B" w:rsidRPr="00C6440B">
        <w:rPr>
          <w:szCs w:val="20"/>
        </w:rPr>
        <w:tab/>
      </w:r>
      <w:r w:rsidR="00C6440B" w:rsidRPr="00C6440B">
        <w:rPr>
          <w:szCs w:val="20"/>
        </w:rPr>
        <w:tab/>
      </w:r>
      <w:r w:rsidR="00C6440B" w:rsidRPr="00C6440B">
        <w:rPr>
          <w:szCs w:val="20"/>
        </w:rPr>
        <w:tab/>
        <w:t xml:space="preserve">          </w:t>
      </w:r>
      <w:r w:rsidR="00C6440B">
        <w:rPr>
          <w:szCs w:val="20"/>
        </w:rPr>
        <w:t xml:space="preserve">       </w:t>
      </w:r>
      <w:r w:rsidR="00C6440B" w:rsidRPr="00C6440B">
        <w:rPr>
          <w:szCs w:val="20"/>
        </w:rPr>
        <w:t xml:space="preserve"> Nr. 1533</w:t>
      </w:r>
    </w:p>
    <w:p w:rsidR="008D24AF" w:rsidRDefault="008D24AF" w:rsidP="008D24AF">
      <w:pPr>
        <w:spacing w:after="0" w:line="247" w:lineRule="auto"/>
        <w:ind w:left="103" w:right="85" w:hanging="103"/>
        <w:jc w:val="left"/>
        <w:rPr>
          <w:sz w:val="32"/>
        </w:rPr>
      </w:pPr>
    </w:p>
    <w:p w:rsidR="008D24AF" w:rsidRDefault="00C6440B" w:rsidP="00C6440B">
      <w:pPr>
        <w:tabs>
          <w:tab w:val="left" w:pos="465"/>
        </w:tabs>
        <w:spacing w:after="0" w:line="247" w:lineRule="auto"/>
        <w:ind w:left="103" w:right="85" w:hanging="103"/>
        <w:rPr>
          <w:sz w:val="32"/>
        </w:rPr>
      </w:pPr>
      <w:r>
        <w:rPr>
          <w:sz w:val="32"/>
        </w:rPr>
        <w:tab/>
      </w:r>
    </w:p>
    <w:p w:rsidR="00C6440B" w:rsidRDefault="00C6440B" w:rsidP="00C6440B">
      <w:pPr>
        <w:tabs>
          <w:tab w:val="left" w:pos="465"/>
        </w:tabs>
        <w:spacing w:after="0" w:line="247" w:lineRule="auto"/>
        <w:ind w:left="103" w:right="85" w:hanging="103"/>
        <w:rPr>
          <w:sz w:val="32"/>
        </w:rPr>
      </w:pPr>
    </w:p>
    <w:p w:rsidR="00BE63F0" w:rsidRDefault="00810F92">
      <w:pPr>
        <w:spacing w:after="0" w:line="247" w:lineRule="auto"/>
        <w:ind w:left="103" w:right="85" w:hanging="103"/>
        <w:jc w:val="center"/>
      </w:pPr>
      <w:proofErr w:type="spellStart"/>
      <w:r>
        <w:rPr>
          <w:sz w:val="32"/>
        </w:rPr>
        <w:t>Politiit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aamma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unnerluussisussaatitaasut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pinerluttulerinermik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suliani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ilitsersuinissamut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aamma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ilisimatitsinissamut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aamma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pinerlineqartumut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inummik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attaveqaataasumik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toqqaanissamut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pisussaaffii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pillugit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Kalaallit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Nunaannut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nalunaarut</w:t>
      </w:r>
      <w:proofErr w:type="spellEnd"/>
    </w:p>
    <w:p w:rsidR="00BE63F0" w:rsidRDefault="00BE63F0">
      <w:pPr>
        <w:sectPr w:rsidR="00BE63F0">
          <w:pgSz w:w="11906" w:h="16838"/>
          <w:pgMar w:top="1120" w:right="849" w:bottom="434" w:left="1283" w:header="0" w:footer="0" w:gutter="0"/>
          <w:cols w:space="708"/>
          <w:formProt w:val="0"/>
          <w:docGrid w:linePitch="240" w:charSpace="2047"/>
        </w:sectPr>
      </w:pPr>
    </w:p>
    <w:p w:rsidR="00C6440B" w:rsidRDefault="00C6440B">
      <w:pPr>
        <w:spacing w:after="196"/>
        <w:ind w:right="0"/>
      </w:pPr>
    </w:p>
    <w:p w:rsidR="00BE63F0" w:rsidRDefault="00810F92">
      <w:pPr>
        <w:spacing w:after="196"/>
        <w:ind w:right="0"/>
      </w:pPr>
      <w:bookmarkStart w:id="0" w:name="_GoBack"/>
      <w:bookmarkEnd w:id="0"/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eqqartuussisarnermi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336, </w:t>
      </w:r>
      <w:proofErr w:type="spellStart"/>
      <w:r>
        <w:t>imm</w:t>
      </w:r>
      <w:proofErr w:type="spellEnd"/>
      <w:r>
        <w:t xml:space="preserve">. 3 </w:t>
      </w:r>
      <w:proofErr w:type="spellStart"/>
      <w:r>
        <w:t>malillugu</w:t>
      </w:r>
      <w:proofErr w:type="spellEnd"/>
      <w:r>
        <w:t xml:space="preserve">, tak, </w:t>
      </w:r>
      <w:proofErr w:type="spellStart"/>
      <w:r>
        <w:t>inatsimmut</w:t>
      </w:r>
      <w:proofErr w:type="spellEnd"/>
      <w:r>
        <w:t xml:space="preserve"> </w:t>
      </w:r>
      <w:proofErr w:type="spellStart"/>
      <w:r>
        <w:t>nalunaarut</w:t>
      </w:r>
      <w:proofErr w:type="spellEnd"/>
      <w:r>
        <w:t xml:space="preserve"> nr. 1581, 13. december 2016-imeersoq, </w:t>
      </w:r>
      <w:proofErr w:type="spellStart"/>
      <w:r>
        <w:t>allanngortinneqartoq</w:t>
      </w:r>
      <w:proofErr w:type="spellEnd"/>
      <w:r>
        <w:t xml:space="preserve"> </w:t>
      </w:r>
      <w:proofErr w:type="spellStart"/>
      <w:r>
        <w:t>inatsisikkut</w:t>
      </w:r>
      <w:proofErr w:type="spellEnd"/>
      <w:r>
        <w:t xml:space="preserve"> nr. 572, 10. maj 2022-meersukkut, </w:t>
      </w:r>
      <w:proofErr w:type="spellStart"/>
      <w:r>
        <w:t>piginnaatitsine</w:t>
      </w:r>
      <w:r w:rsidR="008D24AF">
        <w:t>q</w:t>
      </w:r>
      <w:proofErr w:type="spellEnd"/>
      <w:r>
        <w:t xml:space="preserve">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aalajangersarneqarpoq</w:t>
      </w:r>
      <w:proofErr w:type="spellEnd"/>
      <w:r>
        <w:t>:</w:t>
      </w:r>
    </w:p>
    <w:p w:rsidR="00BE63F0" w:rsidRDefault="00810F92">
      <w:pPr>
        <w:ind w:right="0"/>
      </w:pPr>
      <w:r>
        <w:rPr>
          <w:b/>
        </w:rPr>
        <w:t>§ 1.</w:t>
      </w:r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unnerluussisussaatitaasut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unioqqutitsineq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unnerluussinermut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kinguninngua</w:t>
      </w:r>
      <w:proofErr w:type="spellEnd"/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makkua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ilitsersussavaat</w:t>
      </w:r>
      <w:proofErr w:type="spellEnd"/>
    </w:p>
    <w:p w:rsidR="00BE63F0" w:rsidRDefault="00810F92">
      <w:pPr>
        <w:numPr>
          <w:ilvl w:val="0"/>
          <w:numId w:val="1"/>
        </w:numPr>
        <w:ind w:right="0" w:hanging="400"/>
      </w:pPr>
      <w:proofErr w:type="spellStart"/>
      <w:r>
        <w:t>illersuisimik</w:t>
      </w:r>
      <w:proofErr w:type="spellEnd"/>
      <w:r>
        <w:t xml:space="preserve"> </w:t>
      </w:r>
      <w:proofErr w:type="spellStart"/>
      <w:r>
        <w:t>ivertitsineq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malittarisassat</w:t>
      </w:r>
      <w:proofErr w:type="spellEnd"/>
      <w:r>
        <w:t xml:space="preserve">, tak. </w:t>
      </w:r>
      <w:proofErr w:type="spellStart"/>
      <w:r>
        <w:t>eqqartuussisarnermi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333,</w:t>
      </w:r>
    </w:p>
    <w:p w:rsidR="00BE63F0" w:rsidRDefault="00810F92">
      <w:pPr>
        <w:numPr>
          <w:ilvl w:val="0"/>
          <w:numId w:val="1"/>
        </w:numPr>
      </w:pPr>
      <w:proofErr w:type="spellStart"/>
      <w:r>
        <w:t>pinerluttulerinermi</w:t>
      </w:r>
      <w:proofErr w:type="spellEnd"/>
      <w:r>
        <w:t xml:space="preserve"> </w:t>
      </w:r>
      <w:proofErr w:type="spellStart"/>
      <w:r>
        <w:t>suliami</w:t>
      </w:r>
      <w:proofErr w:type="spellEnd"/>
      <w:r>
        <w:t xml:space="preserve"> </w:t>
      </w:r>
      <w:proofErr w:type="spellStart"/>
      <w:r>
        <w:t>innuttaasutut</w:t>
      </w:r>
      <w:proofErr w:type="spellEnd"/>
      <w:r>
        <w:t xml:space="preserve"> </w:t>
      </w:r>
      <w:proofErr w:type="spellStart"/>
      <w:r>
        <w:t>piumasaqaatit</w:t>
      </w:r>
      <w:proofErr w:type="spellEnd"/>
      <w:r>
        <w:t xml:space="preserve"> </w:t>
      </w:r>
      <w:proofErr w:type="spellStart"/>
      <w:r>
        <w:t>ilisimatitsissutigineqarnissaannut</w:t>
      </w:r>
      <w:proofErr w:type="spellEnd"/>
      <w:r>
        <w:t xml:space="preserve"> </w:t>
      </w:r>
      <w:proofErr w:type="spellStart"/>
      <w:r>
        <w:t>periarfissaq</w:t>
      </w:r>
      <w:proofErr w:type="spellEnd"/>
      <w:r>
        <w:t xml:space="preserve">, tak. </w:t>
      </w:r>
      <w:proofErr w:type="spellStart"/>
      <w:r>
        <w:t>eqqartuussisarnermi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§§ 334 </w:t>
      </w:r>
      <w:proofErr w:type="spellStart"/>
      <w:r>
        <w:t>aamma</w:t>
      </w:r>
      <w:proofErr w:type="spellEnd"/>
      <w:r>
        <w:t xml:space="preserve"> 335,</w:t>
      </w:r>
    </w:p>
    <w:p w:rsidR="00BE63F0" w:rsidRDefault="00810F92">
      <w:pPr>
        <w:numPr>
          <w:ilvl w:val="0"/>
          <w:numId w:val="1"/>
        </w:numPr>
      </w:pPr>
      <w:proofErr w:type="spellStart"/>
      <w:r>
        <w:t>naalagaaffimmiit</w:t>
      </w:r>
      <w:proofErr w:type="spellEnd"/>
      <w:r>
        <w:t xml:space="preserve"> </w:t>
      </w:r>
      <w:proofErr w:type="spellStart"/>
      <w:r>
        <w:t>taarsiiffigineqarnissamut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taartisiaqarnissamut</w:t>
      </w:r>
      <w:proofErr w:type="spellEnd"/>
      <w:r>
        <w:t xml:space="preserve"> </w:t>
      </w:r>
      <w:proofErr w:type="spellStart"/>
      <w:r>
        <w:t>periarfissat</w:t>
      </w:r>
      <w:proofErr w:type="spellEnd"/>
      <w:r>
        <w:t xml:space="preserve">, tak. </w:t>
      </w:r>
      <w:proofErr w:type="spellStart"/>
      <w:r>
        <w:t>pinerlunnermi</w:t>
      </w:r>
      <w:proofErr w:type="spellEnd"/>
      <w:r>
        <w:t xml:space="preserve"> </w:t>
      </w:r>
      <w:proofErr w:type="spellStart"/>
      <w:r>
        <w:t>pinerlineqartut</w:t>
      </w:r>
      <w:proofErr w:type="spellEnd"/>
      <w:r>
        <w:t xml:space="preserve"> </w:t>
      </w:r>
      <w:proofErr w:type="spellStart"/>
      <w:r>
        <w:t>naalagaaffimmiit</w:t>
      </w:r>
      <w:proofErr w:type="spellEnd"/>
      <w:r>
        <w:t xml:space="preserve"> </w:t>
      </w:r>
      <w:proofErr w:type="spellStart"/>
      <w:r>
        <w:t>taarsiiffigineqartarnerat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inatsit</w:t>
      </w:r>
      <w:proofErr w:type="spellEnd"/>
      <w:r>
        <w:t xml:space="preserve">,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peqqussutaatigut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allannguuteqartillugu</w:t>
      </w:r>
      <w:proofErr w:type="spellEnd"/>
      <w:r>
        <w:t xml:space="preserve"> </w:t>
      </w:r>
      <w:proofErr w:type="spellStart"/>
      <w:r>
        <w:t>atuutilersinneqartoq</w:t>
      </w:r>
      <w:proofErr w:type="spellEnd"/>
      <w:r>
        <w:t xml:space="preserve"> nr. 150, 23. februar 2001-imeersukkut,</w:t>
      </w:r>
    </w:p>
    <w:p w:rsidR="00BE63F0" w:rsidRPr="008D24AF" w:rsidRDefault="00810F92">
      <w:pPr>
        <w:numPr>
          <w:ilvl w:val="0"/>
          <w:numId w:val="1"/>
        </w:numPr>
        <w:ind w:right="0" w:hanging="400"/>
      </w:pPr>
      <w:proofErr w:type="spellStart"/>
      <w:r w:rsidRPr="008D24AF">
        <w:t>pinerlineqartutut</w:t>
      </w:r>
      <w:proofErr w:type="spellEnd"/>
      <w:r w:rsidRPr="008D24AF">
        <w:t xml:space="preserve"> </w:t>
      </w:r>
      <w:proofErr w:type="spellStart"/>
      <w:r w:rsidRPr="008D24AF">
        <w:t>siunnersorneqarnermut</w:t>
      </w:r>
      <w:proofErr w:type="spellEnd"/>
      <w:r w:rsidRPr="008D24AF">
        <w:t xml:space="preserve"> </w:t>
      </w:r>
      <w:proofErr w:type="spellStart"/>
      <w:r w:rsidRPr="008D24AF">
        <w:t>imaluunniit</w:t>
      </w:r>
      <w:proofErr w:type="spellEnd"/>
      <w:r w:rsidRPr="008D24AF">
        <w:t xml:space="preserve"> </w:t>
      </w:r>
      <w:proofErr w:type="spellStart"/>
      <w:r w:rsidRPr="008D24AF">
        <w:t>assigisaanut</w:t>
      </w:r>
      <w:proofErr w:type="spellEnd"/>
      <w:r w:rsidRPr="008D24AF">
        <w:t xml:space="preserve"> </w:t>
      </w:r>
      <w:proofErr w:type="spellStart"/>
      <w:r w:rsidRPr="008D24AF">
        <w:t>atatillugu</w:t>
      </w:r>
      <w:proofErr w:type="spellEnd"/>
      <w:r w:rsidRPr="008D24AF">
        <w:t xml:space="preserve"> </w:t>
      </w:r>
      <w:proofErr w:type="spellStart"/>
      <w:r w:rsidRPr="008D24AF">
        <w:t>tapersersorneqarnissamut</w:t>
      </w:r>
      <w:proofErr w:type="spellEnd"/>
      <w:r w:rsidRPr="008D24AF">
        <w:t xml:space="preserve"> </w:t>
      </w:r>
      <w:proofErr w:type="spellStart"/>
      <w:r w:rsidRPr="008D24AF">
        <w:t>periarfissaq</w:t>
      </w:r>
      <w:proofErr w:type="spellEnd"/>
      <w:r w:rsidRPr="008D24AF">
        <w:t>,</w:t>
      </w:r>
      <w:r w:rsidR="008D24AF" w:rsidRPr="008D24AF">
        <w:t xml:space="preserve"> </w:t>
      </w:r>
      <w:proofErr w:type="spellStart"/>
      <w:r w:rsidR="008D24AF" w:rsidRPr="008D24AF">
        <w:t>aam</w:t>
      </w:r>
      <w:r w:rsidR="008D24AF">
        <w:t>ma</w:t>
      </w:r>
      <w:proofErr w:type="spellEnd"/>
    </w:p>
    <w:p w:rsidR="00BE63F0" w:rsidRDefault="00810F92">
      <w:pPr>
        <w:numPr>
          <w:ilvl w:val="0"/>
          <w:numId w:val="1"/>
        </w:numPr>
        <w:ind w:right="0" w:hanging="400"/>
      </w:pPr>
      <w:proofErr w:type="spellStart"/>
      <w:r>
        <w:t>pinerlineqartup</w:t>
      </w:r>
      <w:proofErr w:type="spellEnd"/>
      <w:r>
        <w:t xml:space="preserve"> </w:t>
      </w:r>
      <w:proofErr w:type="spellStart"/>
      <w:r>
        <w:t>pisussaaffii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pisinnaatitaaffii</w:t>
      </w:r>
      <w:proofErr w:type="spellEnd"/>
      <w:r>
        <w:t xml:space="preserve"> </w:t>
      </w:r>
      <w:proofErr w:type="spellStart"/>
      <w:r>
        <w:t>soorlu</w:t>
      </w:r>
      <w:proofErr w:type="spellEnd"/>
      <w:r>
        <w:t xml:space="preserve"> </w:t>
      </w:r>
      <w:proofErr w:type="spellStart"/>
      <w:r>
        <w:t>suliami</w:t>
      </w:r>
      <w:proofErr w:type="spellEnd"/>
      <w:r>
        <w:t xml:space="preserve"> </w:t>
      </w:r>
      <w:proofErr w:type="spellStart"/>
      <w:r>
        <w:t>ilisimasannittutut</w:t>
      </w:r>
      <w:proofErr w:type="spellEnd"/>
      <w:r>
        <w:t xml:space="preserve"> </w:t>
      </w:r>
      <w:proofErr w:type="spellStart"/>
      <w:r>
        <w:t>inissisimasinnaanermi</w:t>
      </w:r>
      <w:proofErr w:type="spellEnd"/>
      <w:r>
        <w:t>.</w:t>
      </w:r>
    </w:p>
    <w:p w:rsidR="00BE63F0" w:rsidRDefault="00810F92">
      <w:pPr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2.</w:t>
      </w:r>
      <w:r>
        <w:t xml:space="preserve"> </w:t>
      </w:r>
      <w:proofErr w:type="spellStart"/>
      <w:r>
        <w:t>Imm</w:t>
      </w:r>
      <w:proofErr w:type="spellEnd"/>
      <w:r>
        <w:t xml:space="preserve">. 1-imi </w:t>
      </w:r>
      <w:proofErr w:type="spellStart"/>
      <w:r>
        <w:t>taaneqartutut</w:t>
      </w:r>
      <w:proofErr w:type="spellEnd"/>
      <w:r>
        <w:t xml:space="preserve"> </w:t>
      </w:r>
      <w:proofErr w:type="spellStart"/>
      <w:r>
        <w:t>ilitsersorneqarneq</w:t>
      </w:r>
      <w:proofErr w:type="spellEnd"/>
      <w:r>
        <w:t xml:space="preserve"> </w:t>
      </w:r>
      <w:proofErr w:type="spellStart"/>
      <w:r>
        <w:t>tunniunneqarsinnaavoq</w:t>
      </w:r>
      <w:proofErr w:type="spellEnd"/>
      <w:r>
        <w:t xml:space="preserve"> </w:t>
      </w:r>
      <w:proofErr w:type="spellStart"/>
      <w:r>
        <w:t>suliaq</w:t>
      </w:r>
      <w:proofErr w:type="spellEnd"/>
      <w:r>
        <w:t xml:space="preserve"> </w:t>
      </w:r>
      <w:proofErr w:type="spellStart"/>
      <w:r>
        <w:t>pineqartoq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allattugaatinik</w:t>
      </w:r>
      <w:proofErr w:type="spellEnd"/>
      <w:r>
        <w:t xml:space="preserve"> </w:t>
      </w:r>
      <w:proofErr w:type="spellStart"/>
      <w:r>
        <w:t>pinerlineqartumut</w:t>
      </w:r>
      <w:proofErr w:type="spellEnd"/>
      <w:r>
        <w:t xml:space="preserve"> </w:t>
      </w:r>
      <w:proofErr w:type="spellStart"/>
      <w:r>
        <w:t>tunniussinermut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>.</w:t>
      </w:r>
    </w:p>
    <w:p w:rsidR="00BE63F0" w:rsidRDefault="00810F92">
      <w:pPr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3.</w:t>
      </w:r>
      <w:r>
        <w:t xml:space="preserve"> </w:t>
      </w:r>
      <w:proofErr w:type="spellStart"/>
      <w:r>
        <w:t>Imm</w:t>
      </w:r>
      <w:proofErr w:type="spellEnd"/>
      <w:r>
        <w:t xml:space="preserve">. 1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ilitsersorneqarneq</w:t>
      </w:r>
      <w:proofErr w:type="spellEnd"/>
      <w:r>
        <w:t xml:space="preserve"> </w:t>
      </w:r>
      <w:proofErr w:type="spellStart"/>
      <w:r>
        <w:t>ilaginnarneqarsinnaavoq</w:t>
      </w:r>
      <w:proofErr w:type="spellEnd"/>
      <w:r>
        <w:t xml:space="preserve"> </w:t>
      </w:r>
      <w:proofErr w:type="spellStart"/>
      <w:r>
        <w:t>tamakkiisumik</w:t>
      </w:r>
      <w:proofErr w:type="spellEnd"/>
      <w:r>
        <w:t xml:space="preserve"> </w:t>
      </w:r>
      <w:proofErr w:type="spellStart"/>
      <w:r>
        <w:t>ilaannakortumilluunniit</w:t>
      </w:r>
      <w:proofErr w:type="spellEnd"/>
      <w:r>
        <w:t xml:space="preserve">, </w:t>
      </w:r>
      <w:proofErr w:type="spellStart"/>
      <w:r>
        <w:t>suliap</w:t>
      </w:r>
      <w:proofErr w:type="spellEnd"/>
      <w:r>
        <w:t xml:space="preserve"> </w:t>
      </w:r>
      <w:proofErr w:type="spellStart"/>
      <w:r>
        <w:t>pissusia</w:t>
      </w:r>
      <w:proofErr w:type="spellEnd"/>
      <w:r>
        <w:t xml:space="preserve"> </w:t>
      </w:r>
      <w:proofErr w:type="spellStart"/>
      <w:r>
        <w:t>tunngavigalugu</w:t>
      </w:r>
      <w:proofErr w:type="spellEnd"/>
      <w:r>
        <w:t xml:space="preserve"> </w:t>
      </w:r>
      <w:proofErr w:type="spellStart"/>
      <w:r>
        <w:t>nalunanngippat</w:t>
      </w:r>
      <w:proofErr w:type="spellEnd"/>
      <w:r>
        <w:t xml:space="preserve">, </w:t>
      </w:r>
      <w:proofErr w:type="spellStart"/>
      <w:r>
        <w:t>pinerlineqartup</w:t>
      </w:r>
      <w:proofErr w:type="spellEnd"/>
      <w:r>
        <w:t xml:space="preserve"> </w:t>
      </w:r>
      <w:proofErr w:type="spellStart"/>
      <w:r>
        <w:t>paasissutissat</w:t>
      </w:r>
      <w:proofErr w:type="spellEnd"/>
      <w:r>
        <w:t xml:space="preserve"> </w:t>
      </w:r>
      <w:proofErr w:type="spellStart"/>
      <w:r>
        <w:t>taaneqartut</w:t>
      </w:r>
      <w:proofErr w:type="spellEnd"/>
      <w:r>
        <w:t xml:space="preserve"> </w:t>
      </w:r>
      <w:proofErr w:type="spellStart"/>
      <w:r>
        <w:t>pisariaqartinngikkai</w:t>
      </w:r>
      <w:proofErr w:type="spellEnd"/>
      <w:r>
        <w:t>.</w:t>
      </w:r>
    </w:p>
    <w:p w:rsidR="00BE63F0" w:rsidRDefault="00810F92">
      <w:pPr>
        <w:spacing w:after="116"/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4</w:t>
      </w:r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tamatuminnga</w:t>
      </w:r>
      <w:proofErr w:type="spellEnd"/>
      <w:r>
        <w:t xml:space="preserve"> </w:t>
      </w:r>
      <w:proofErr w:type="spellStart"/>
      <w:r>
        <w:t>noqqaassuteqarpat</w:t>
      </w:r>
      <w:proofErr w:type="spellEnd"/>
      <w:r>
        <w:t xml:space="preserve">,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suliami</w:t>
      </w:r>
      <w:proofErr w:type="spellEnd"/>
      <w:r>
        <w:t xml:space="preserve"> </w:t>
      </w:r>
      <w:proofErr w:type="spellStart"/>
      <w:r>
        <w:t>tigussaasut</w:t>
      </w:r>
      <w:proofErr w:type="spellEnd"/>
      <w:r>
        <w:t xml:space="preserve">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naapertuuppata</w:t>
      </w:r>
      <w:proofErr w:type="spellEnd"/>
      <w:r>
        <w:t xml:space="preserve">,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unnerluussisussatitaasut</w:t>
      </w:r>
      <w:proofErr w:type="spellEnd"/>
      <w:r>
        <w:t xml:space="preserve"> </w:t>
      </w:r>
      <w:proofErr w:type="spellStart"/>
      <w:r>
        <w:t>pisariaqartitsineq</w:t>
      </w:r>
      <w:proofErr w:type="spellEnd"/>
      <w:r>
        <w:t xml:space="preserve">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imm</w:t>
      </w:r>
      <w:proofErr w:type="spellEnd"/>
      <w:r>
        <w:t xml:space="preserve">. 1-imi </w:t>
      </w:r>
      <w:proofErr w:type="spellStart"/>
      <w:r>
        <w:t>taaneqanngitsut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ilitsersuissapput</w:t>
      </w:r>
      <w:proofErr w:type="spellEnd"/>
      <w:r>
        <w:t xml:space="preserve">,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ilanngullugit</w:t>
      </w:r>
      <w:proofErr w:type="spellEnd"/>
      <w:r>
        <w:t xml:space="preserve"> </w:t>
      </w:r>
      <w:proofErr w:type="spellStart"/>
      <w:r>
        <w:t>pisortat</w:t>
      </w:r>
      <w:proofErr w:type="spellEnd"/>
      <w:r>
        <w:t xml:space="preserve"> </w:t>
      </w:r>
      <w:proofErr w:type="spellStart"/>
      <w:r>
        <w:t>ingerlatsinerat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, </w:t>
      </w:r>
      <w:proofErr w:type="spellStart"/>
      <w:proofErr w:type="gramStart"/>
      <w:r>
        <w:t>peqqussutikkut</w:t>
      </w:r>
      <w:proofErr w:type="spellEnd"/>
      <w:r>
        <w:t xml:space="preserve">  nr.</w:t>
      </w:r>
      <w:proofErr w:type="gramEnd"/>
      <w:r>
        <w:t xml:space="preserve"> 1188, 27. december 1994-imeersukkut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atuutilersinneqartumi</w:t>
      </w:r>
      <w:proofErr w:type="spellEnd"/>
      <w:r>
        <w:t xml:space="preserve">, </w:t>
      </w:r>
      <w:proofErr w:type="spellStart"/>
      <w:r>
        <w:t>pinerluttulerinermi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 </w:t>
      </w:r>
      <w:proofErr w:type="spellStart"/>
      <w:r>
        <w:t>allagaatinik</w:t>
      </w:r>
      <w:proofErr w:type="spellEnd"/>
      <w:r>
        <w:t xml:space="preserve"> </w:t>
      </w:r>
      <w:proofErr w:type="spellStart"/>
      <w:r>
        <w:t>takunnissinnaatitaaneq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malittarisassat</w:t>
      </w:r>
      <w:proofErr w:type="spellEnd"/>
      <w:r>
        <w:t>.</w:t>
      </w:r>
    </w:p>
    <w:p w:rsidR="00BE63F0" w:rsidRDefault="00810F92">
      <w:pPr>
        <w:ind w:right="0"/>
      </w:pPr>
      <w:r>
        <w:rPr>
          <w:b/>
        </w:rPr>
        <w:t>§ 2.</w:t>
      </w:r>
      <w:r>
        <w:t xml:space="preserve"> </w:t>
      </w:r>
      <w:proofErr w:type="spellStart"/>
      <w:r>
        <w:t>Ilitsersuinerup</w:t>
      </w:r>
      <w:proofErr w:type="spellEnd"/>
      <w:r>
        <w:t xml:space="preserve"> § 1-imi </w:t>
      </w:r>
      <w:proofErr w:type="spellStart"/>
      <w:r>
        <w:t>taaneqartup</w:t>
      </w:r>
      <w:proofErr w:type="spellEnd"/>
      <w:r>
        <w:t xml:space="preserve"> </w:t>
      </w:r>
      <w:proofErr w:type="spellStart"/>
      <w:proofErr w:type="gramStart"/>
      <w:r>
        <w:t>saniatigut</w:t>
      </w:r>
      <w:proofErr w:type="spellEnd"/>
      <w:r>
        <w:t xml:space="preserve">  </w:t>
      </w:r>
      <w:proofErr w:type="spellStart"/>
      <w:r>
        <w:t>pinerluttulerinermik</w:t>
      </w:r>
      <w:proofErr w:type="spellEnd"/>
      <w:proofErr w:type="gram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ingasattumik</w:t>
      </w:r>
      <w:proofErr w:type="spellEnd"/>
      <w:r>
        <w:t xml:space="preserve"> </w:t>
      </w:r>
      <w:proofErr w:type="spellStart"/>
      <w:r>
        <w:t>unioqqutitsineq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,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persuttaanerit</w:t>
      </w:r>
      <w:proofErr w:type="spellEnd"/>
      <w:r>
        <w:t xml:space="preserve">, </w:t>
      </w:r>
      <w:proofErr w:type="spellStart"/>
      <w:r>
        <w:t>sioorasaarinerit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pinerlunneq</w:t>
      </w:r>
      <w:proofErr w:type="spellEnd"/>
      <w:r>
        <w:t xml:space="preserve"> </w:t>
      </w:r>
      <w:proofErr w:type="spellStart"/>
      <w:r>
        <w:t>inunnut</w:t>
      </w:r>
      <w:proofErr w:type="spellEnd"/>
      <w:r>
        <w:t xml:space="preserve"> </w:t>
      </w:r>
      <w:proofErr w:type="spellStart"/>
      <w:r>
        <w:t>ulorianartoq</w:t>
      </w:r>
      <w:proofErr w:type="spellEnd"/>
      <w:r>
        <w:t xml:space="preserve"> alla </w:t>
      </w:r>
      <w:proofErr w:type="spellStart"/>
      <w:r>
        <w:t>ilaatillugu</w:t>
      </w:r>
      <w:proofErr w:type="spellEnd"/>
      <w:r>
        <w:t xml:space="preserve">,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kinguaassiuutitigut</w:t>
      </w:r>
      <w:proofErr w:type="spellEnd"/>
      <w:r>
        <w:t xml:space="preserve"> </w:t>
      </w:r>
      <w:proofErr w:type="spellStart"/>
      <w:r>
        <w:t>pinerlunnerit</w:t>
      </w:r>
      <w:proofErr w:type="spellEnd"/>
      <w:r>
        <w:t xml:space="preserve">, </w:t>
      </w:r>
      <w:proofErr w:type="spellStart"/>
      <w:r>
        <w:t>suliap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ingerlaqqissinnaanera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ilimagisamik</w:t>
      </w:r>
      <w:proofErr w:type="spellEnd"/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ilisimatinneqassaaq</w:t>
      </w:r>
      <w:proofErr w:type="spellEnd"/>
      <w:r>
        <w:t xml:space="preserve">. 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suliami</w:t>
      </w:r>
      <w:proofErr w:type="spellEnd"/>
      <w:r>
        <w:t xml:space="preserve"> </w:t>
      </w:r>
      <w:proofErr w:type="spellStart"/>
      <w:r>
        <w:t>alloriarnerit</w:t>
      </w:r>
      <w:proofErr w:type="spellEnd"/>
      <w:r>
        <w:t xml:space="preserve"> </w:t>
      </w:r>
      <w:proofErr w:type="spellStart"/>
      <w:r>
        <w:t>pingaarutillit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ilisimatinneqassaaq</w:t>
      </w:r>
      <w:proofErr w:type="spellEnd"/>
      <w:r>
        <w:t xml:space="preserve">, </w:t>
      </w:r>
      <w:proofErr w:type="spellStart"/>
      <w:r>
        <w:t>suliap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ittuunera</w:t>
      </w:r>
      <w:proofErr w:type="spellEnd"/>
      <w:r>
        <w:t xml:space="preserve">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pisariaqartutut</w:t>
      </w:r>
      <w:proofErr w:type="spellEnd"/>
      <w:r>
        <w:t xml:space="preserve"> </w:t>
      </w:r>
      <w:proofErr w:type="spellStart"/>
      <w:r>
        <w:t>nalilerneqarpat</w:t>
      </w:r>
      <w:proofErr w:type="spellEnd"/>
      <w:r>
        <w:t xml:space="preserve">,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ilanngullugu</w:t>
      </w:r>
      <w:proofErr w:type="spellEnd"/>
      <w:r>
        <w:t xml:space="preserve"> </w:t>
      </w:r>
      <w:proofErr w:type="spellStart"/>
      <w:r>
        <w:t>pinerlineqartumut</w:t>
      </w:r>
      <w:proofErr w:type="spellEnd"/>
      <w:r>
        <w:t xml:space="preserve"> </w:t>
      </w:r>
      <w:proofErr w:type="spellStart"/>
      <w:r>
        <w:t>innarliineq</w:t>
      </w:r>
      <w:proofErr w:type="spellEnd"/>
      <w:r>
        <w:t xml:space="preserve"> </w:t>
      </w:r>
      <w:proofErr w:type="spellStart"/>
      <w:r>
        <w:t>pinerluutigineqarsimasumut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>.</w:t>
      </w:r>
    </w:p>
    <w:p w:rsidR="00BE63F0" w:rsidRDefault="00810F92">
      <w:pPr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2</w:t>
      </w:r>
      <w:r>
        <w:t xml:space="preserve"> </w:t>
      </w:r>
      <w:proofErr w:type="spellStart"/>
      <w:r>
        <w:t>Imm</w:t>
      </w:r>
      <w:proofErr w:type="spellEnd"/>
      <w:r>
        <w:t xml:space="preserve">. 1-imi </w:t>
      </w:r>
      <w:proofErr w:type="spellStart"/>
      <w:r>
        <w:t>taaneqartutut</w:t>
      </w:r>
      <w:proofErr w:type="spellEnd"/>
      <w:r>
        <w:t xml:space="preserve"> </w:t>
      </w:r>
      <w:proofErr w:type="spellStart"/>
      <w:r>
        <w:t>ilisimatitsineq</w:t>
      </w:r>
      <w:proofErr w:type="spellEnd"/>
      <w:r>
        <w:t xml:space="preserve"> </w:t>
      </w:r>
      <w:proofErr w:type="spellStart"/>
      <w:r>
        <w:t>pinerlineqartumik</w:t>
      </w:r>
      <w:proofErr w:type="spellEnd"/>
      <w:r>
        <w:t xml:space="preserve"> </w:t>
      </w:r>
      <w:proofErr w:type="spellStart"/>
      <w:r>
        <w:t>killisiuinermut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allatut </w:t>
      </w:r>
      <w:proofErr w:type="spellStart"/>
      <w:r>
        <w:t>attaveqarnermut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ataavartumik</w:t>
      </w:r>
      <w:proofErr w:type="spellEnd"/>
      <w:r>
        <w:t xml:space="preserve"> </w:t>
      </w:r>
      <w:proofErr w:type="spellStart"/>
      <w:r>
        <w:t>tunniunneqartassaaq</w:t>
      </w:r>
      <w:proofErr w:type="spellEnd"/>
      <w:r>
        <w:t>.</w:t>
      </w:r>
    </w:p>
    <w:p w:rsidR="00BE63F0" w:rsidRDefault="00810F92">
      <w:pPr>
        <w:spacing w:after="116"/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3</w:t>
      </w:r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tamatuminnga</w:t>
      </w:r>
      <w:proofErr w:type="spellEnd"/>
      <w:r>
        <w:t xml:space="preserve"> </w:t>
      </w:r>
      <w:proofErr w:type="spellStart"/>
      <w:r>
        <w:t>noqqaassuteqarpat</w:t>
      </w:r>
      <w:proofErr w:type="spellEnd"/>
      <w:r>
        <w:t xml:space="preserve">,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tigussaasut</w:t>
      </w:r>
      <w:proofErr w:type="spellEnd"/>
      <w:r>
        <w:t xml:space="preserve">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napertuuppata</w:t>
      </w:r>
      <w:proofErr w:type="spellEnd"/>
      <w:r>
        <w:t xml:space="preserve">,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unnerluussisussaatitaasut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 </w:t>
      </w:r>
      <w:proofErr w:type="spellStart"/>
      <w:r>
        <w:t>allani</w:t>
      </w:r>
      <w:proofErr w:type="spellEnd"/>
      <w:r>
        <w:t xml:space="preserve"> </w:t>
      </w:r>
      <w:proofErr w:type="spellStart"/>
      <w:r>
        <w:t>imm</w:t>
      </w:r>
      <w:proofErr w:type="spellEnd"/>
      <w:r>
        <w:t xml:space="preserve">. 1-imi </w:t>
      </w:r>
      <w:proofErr w:type="spellStart"/>
      <w:r>
        <w:t>taaneqanngitsuni</w:t>
      </w:r>
      <w:proofErr w:type="spellEnd"/>
      <w:r>
        <w:t xml:space="preserve"> </w:t>
      </w:r>
      <w:proofErr w:type="spellStart"/>
      <w:r>
        <w:t>pisariaqartitsineq</w:t>
      </w:r>
      <w:proofErr w:type="spellEnd"/>
      <w:r>
        <w:t xml:space="preserve">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suliat</w:t>
      </w:r>
      <w:proofErr w:type="spellEnd"/>
      <w:r>
        <w:t xml:space="preserve"> </w:t>
      </w:r>
      <w:proofErr w:type="spellStart"/>
      <w:r>
        <w:t>ingerlaneranik</w:t>
      </w:r>
      <w:proofErr w:type="spellEnd"/>
      <w:r>
        <w:t xml:space="preserve"> il. il. </w:t>
      </w:r>
      <w:proofErr w:type="spellStart"/>
      <w:r>
        <w:t>ilisimatitsisassapput</w:t>
      </w:r>
      <w:proofErr w:type="spellEnd"/>
      <w:r>
        <w:t>.</w:t>
      </w:r>
    </w:p>
    <w:p w:rsidR="00BE63F0" w:rsidRDefault="00810F92">
      <w:pPr>
        <w:ind w:right="0"/>
      </w:pPr>
      <w:r>
        <w:rPr>
          <w:b/>
        </w:rPr>
        <w:t>§ 3.</w:t>
      </w:r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suliami</w:t>
      </w:r>
      <w:proofErr w:type="spellEnd"/>
      <w:r>
        <w:t xml:space="preserve"> § 2, </w:t>
      </w:r>
      <w:proofErr w:type="spellStart"/>
      <w:r>
        <w:t>imm</w:t>
      </w:r>
      <w:proofErr w:type="spellEnd"/>
      <w:r>
        <w:t xml:space="preserve">. 1-imi </w:t>
      </w:r>
      <w:proofErr w:type="spellStart"/>
      <w:r>
        <w:t>taaneqartumi</w:t>
      </w:r>
      <w:proofErr w:type="spellEnd"/>
      <w:r>
        <w:t xml:space="preserve">, </w:t>
      </w:r>
      <w:proofErr w:type="spellStart"/>
      <w:r>
        <w:t>eqqartuussivimmi</w:t>
      </w:r>
      <w:proofErr w:type="spellEnd"/>
      <w:r>
        <w:t xml:space="preserve"> </w:t>
      </w:r>
      <w:proofErr w:type="spellStart"/>
      <w:r>
        <w:t>ilisimannittutut</w:t>
      </w:r>
      <w:proofErr w:type="spellEnd"/>
      <w:r>
        <w:t xml:space="preserve"> </w:t>
      </w:r>
      <w:proofErr w:type="spellStart"/>
      <w:r>
        <w:t>nassuiaateqarnissaa</w:t>
      </w:r>
      <w:proofErr w:type="spellEnd"/>
      <w:r>
        <w:t xml:space="preserve"> </w:t>
      </w:r>
      <w:proofErr w:type="spellStart"/>
      <w:r>
        <w:t>ilimagineqarpat</w:t>
      </w:r>
      <w:proofErr w:type="spellEnd"/>
      <w:r>
        <w:t xml:space="preserve">, </w:t>
      </w:r>
      <w:proofErr w:type="spellStart"/>
      <w:r>
        <w:t>taava</w:t>
      </w:r>
      <w:proofErr w:type="spellEnd"/>
      <w:r>
        <w:t xml:space="preserve"> </w:t>
      </w:r>
      <w:proofErr w:type="spellStart"/>
      <w:r>
        <w:t>pinerlineqartumik</w:t>
      </w:r>
      <w:proofErr w:type="spellEnd"/>
      <w:r>
        <w:t xml:space="preserve"> </w:t>
      </w:r>
      <w:proofErr w:type="spellStart"/>
      <w:r>
        <w:t>killisiuinermut</w:t>
      </w:r>
      <w:proofErr w:type="spellEnd"/>
      <w:r>
        <w:t xml:space="preserve"> </w:t>
      </w:r>
      <w:proofErr w:type="spellStart"/>
      <w:r>
        <w:t>siullermut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tamatuma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t>piaarnerpaamik</w:t>
      </w:r>
      <w:proofErr w:type="spellEnd"/>
      <w:r>
        <w:t xml:space="preserve"> </w:t>
      </w:r>
      <w:proofErr w:type="spellStart"/>
      <w:r>
        <w:t>politiini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unnerluussisussaatitaasuni</w:t>
      </w:r>
      <w:proofErr w:type="spellEnd"/>
      <w:r>
        <w:t xml:space="preserve"> </w:t>
      </w:r>
      <w:proofErr w:type="spellStart"/>
      <w:r>
        <w:t>pinerlineqartumut</w:t>
      </w:r>
      <w:proofErr w:type="spellEnd"/>
      <w:r>
        <w:t xml:space="preserve"> </w:t>
      </w:r>
      <w:proofErr w:type="spellStart"/>
      <w:r>
        <w:t>inummik</w:t>
      </w:r>
      <w:proofErr w:type="spellEnd"/>
      <w:r>
        <w:t xml:space="preserve"> </w:t>
      </w:r>
      <w:proofErr w:type="spellStart"/>
      <w:r>
        <w:t>attaveqaataasumik</w:t>
      </w:r>
      <w:proofErr w:type="spellEnd"/>
      <w:r>
        <w:t xml:space="preserve"> </w:t>
      </w:r>
      <w:proofErr w:type="spellStart"/>
      <w:r>
        <w:t>toqqaasoqassaaq</w:t>
      </w:r>
      <w:proofErr w:type="spellEnd"/>
      <w:r>
        <w:t>.</w:t>
      </w:r>
    </w:p>
    <w:p w:rsidR="00BE63F0" w:rsidRDefault="00810F92">
      <w:pPr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2.</w:t>
      </w:r>
      <w:r>
        <w:t xml:space="preserve"> </w:t>
      </w:r>
      <w:proofErr w:type="spellStart"/>
      <w:r>
        <w:t>Suliani</w:t>
      </w:r>
      <w:proofErr w:type="spellEnd"/>
      <w:r>
        <w:t xml:space="preserve"> </w:t>
      </w:r>
      <w:proofErr w:type="spellStart"/>
      <w:r>
        <w:t>allani</w:t>
      </w:r>
      <w:proofErr w:type="spellEnd"/>
      <w:r>
        <w:t xml:space="preserve">, </w:t>
      </w:r>
      <w:proofErr w:type="spellStart"/>
      <w:r>
        <w:t>pinerlineqartup</w:t>
      </w:r>
      <w:proofErr w:type="spellEnd"/>
      <w:r>
        <w:t xml:space="preserve"> </w:t>
      </w:r>
      <w:proofErr w:type="spellStart"/>
      <w:r>
        <w:t>eqqartuussivimmi</w:t>
      </w:r>
      <w:proofErr w:type="spellEnd"/>
      <w:r>
        <w:t xml:space="preserve"> </w:t>
      </w:r>
      <w:proofErr w:type="spellStart"/>
      <w:r>
        <w:t>ilisimannittutut</w:t>
      </w:r>
      <w:proofErr w:type="spellEnd"/>
      <w:r>
        <w:t xml:space="preserve"> </w:t>
      </w:r>
      <w:proofErr w:type="spellStart"/>
      <w:r>
        <w:t>nassuiaateqarnissaa</w:t>
      </w:r>
      <w:proofErr w:type="spellEnd"/>
      <w:r>
        <w:t xml:space="preserve"> </w:t>
      </w:r>
      <w:proofErr w:type="spellStart"/>
      <w:r>
        <w:t>ilimagineqarpat</w:t>
      </w:r>
      <w:proofErr w:type="spellEnd"/>
      <w:r>
        <w:t xml:space="preserve">, </w:t>
      </w:r>
      <w:proofErr w:type="spellStart"/>
      <w:r>
        <w:t>pinerlineqartumut</w:t>
      </w:r>
      <w:proofErr w:type="spellEnd"/>
      <w:r>
        <w:t xml:space="preserve"> </w:t>
      </w:r>
      <w:proofErr w:type="spellStart"/>
      <w:r>
        <w:t>inummik</w:t>
      </w:r>
      <w:proofErr w:type="spellEnd"/>
      <w:r>
        <w:t xml:space="preserve"> </w:t>
      </w:r>
      <w:proofErr w:type="spellStart"/>
      <w:r>
        <w:t>attaveqaataasumik</w:t>
      </w:r>
      <w:proofErr w:type="spellEnd"/>
      <w:r>
        <w:t xml:space="preserve"> </w:t>
      </w:r>
      <w:proofErr w:type="spellStart"/>
      <w:r>
        <w:t>toqqaasoqarsinnaavoq</w:t>
      </w:r>
      <w:proofErr w:type="spellEnd"/>
      <w:r>
        <w:t xml:space="preserve">,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suliap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ittuunera</w:t>
      </w:r>
      <w:proofErr w:type="spellEnd"/>
      <w:r>
        <w:t xml:space="preserve"> </w:t>
      </w:r>
      <w:proofErr w:type="spellStart"/>
      <w:r>
        <w:t>aallaavigalugu</w:t>
      </w:r>
      <w:proofErr w:type="spellEnd"/>
      <w:r>
        <w:t xml:space="preserve">, § 1-imi </w:t>
      </w:r>
      <w:proofErr w:type="spellStart"/>
      <w:r>
        <w:t>taaneqanngitsutut</w:t>
      </w:r>
      <w:proofErr w:type="spellEnd"/>
      <w:r>
        <w:t xml:space="preserve"> </w:t>
      </w:r>
      <w:proofErr w:type="spellStart"/>
      <w:r>
        <w:t>politiiniit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unnerluussisussaatitaasuniit</w:t>
      </w:r>
      <w:proofErr w:type="spellEnd"/>
      <w:r>
        <w:t xml:space="preserve"> </w:t>
      </w:r>
      <w:proofErr w:type="spellStart"/>
      <w:r>
        <w:t>annertunerusumik</w:t>
      </w:r>
      <w:proofErr w:type="spellEnd"/>
      <w:r>
        <w:t xml:space="preserve"> </w:t>
      </w:r>
      <w:proofErr w:type="spellStart"/>
      <w:r>
        <w:t>ilitsersorneqarnissamik</w:t>
      </w:r>
      <w:proofErr w:type="spellEnd"/>
      <w:r>
        <w:t xml:space="preserve"> </w:t>
      </w:r>
      <w:proofErr w:type="spellStart"/>
      <w:r>
        <w:t>pisariaqartitsisinnaanera</w:t>
      </w:r>
      <w:proofErr w:type="spellEnd"/>
      <w:r>
        <w:t xml:space="preserve"> </w:t>
      </w:r>
      <w:proofErr w:type="spellStart"/>
      <w:r>
        <w:t>naatsorsuutigineqarpat</w:t>
      </w:r>
      <w:proofErr w:type="spellEnd"/>
      <w:r>
        <w:t>.</w:t>
      </w:r>
    </w:p>
    <w:p w:rsidR="00BE63F0" w:rsidRDefault="00810F92">
      <w:pPr>
        <w:spacing w:after="116"/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3.</w:t>
      </w:r>
      <w:r>
        <w:t xml:space="preserve"> </w:t>
      </w:r>
      <w:proofErr w:type="spellStart"/>
      <w:r>
        <w:t>Imm</w:t>
      </w:r>
      <w:proofErr w:type="spellEnd"/>
      <w:r>
        <w:t xml:space="preserve"> 1-imi </w:t>
      </w:r>
      <w:proofErr w:type="spellStart"/>
      <w:r>
        <w:t>aamma</w:t>
      </w:r>
      <w:proofErr w:type="spellEnd"/>
      <w:r>
        <w:t xml:space="preserve"> 2-mi </w:t>
      </w:r>
      <w:proofErr w:type="spellStart"/>
      <w:r>
        <w:t>taaneqartutut</w:t>
      </w:r>
      <w:proofErr w:type="spellEnd"/>
      <w:r>
        <w:t xml:space="preserve"> </w:t>
      </w:r>
      <w:proofErr w:type="spellStart"/>
      <w:r>
        <w:t>inuup</w:t>
      </w:r>
      <w:proofErr w:type="spellEnd"/>
      <w:r>
        <w:t xml:space="preserve"> </w:t>
      </w:r>
      <w:proofErr w:type="spellStart"/>
      <w:r>
        <w:t>attaveqataasup</w:t>
      </w:r>
      <w:proofErr w:type="spellEnd"/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ikiussavaa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tapersersussallugu</w:t>
      </w:r>
      <w:proofErr w:type="spellEnd"/>
      <w:r>
        <w:t xml:space="preserve">,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politiinut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unnerluussisussaatitaasunut</w:t>
      </w:r>
      <w:proofErr w:type="spellEnd"/>
      <w:r>
        <w:t xml:space="preserve"> </w:t>
      </w:r>
      <w:proofErr w:type="spellStart"/>
      <w:r>
        <w:t>saaffiginnippat</w:t>
      </w:r>
      <w:proofErr w:type="spellEnd"/>
      <w:r>
        <w:t>.</w:t>
      </w:r>
    </w:p>
    <w:p w:rsidR="00BE63F0" w:rsidRDefault="00810F92">
      <w:pPr>
        <w:ind w:right="0"/>
      </w:pPr>
      <w:r>
        <w:rPr>
          <w:b/>
        </w:rPr>
        <w:t>§ 4.</w:t>
      </w:r>
      <w:r>
        <w:t xml:space="preserve"> § 1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ilitsersuinissamut</w:t>
      </w:r>
      <w:proofErr w:type="spellEnd"/>
      <w:r>
        <w:t xml:space="preserve"> </w:t>
      </w:r>
      <w:proofErr w:type="spellStart"/>
      <w:r>
        <w:t>pisussaaffik</w:t>
      </w:r>
      <w:proofErr w:type="spellEnd"/>
      <w:r>
        <w:t xml:space="preserve"> </w:t>
      </w:r>
      <w:proofErr w:type="spellStart"/>
      <w:r>
        <w:t>pinerlineqartup</w:t>
      </w:r>
      <w:proofErr w:type="spellEnd"/>
      <w:r>
        <w:t xml:space="preserve"> </w:t>
      </w:r>
      <w:proofErr w:type="spellStart"/>
      <w:r>
        <w:t>qanigisaanut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atuuppoq</w:t>
      </w:r>
      <w:proofErr w:type="spellEnd"/>
      <w:r>
        <w:t xml:space="preserve">,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toqukkut</w:t>
      </w:r>
      <w:proofErr w:type="spellEnd"/>
      <w:r>
        <w:t xml:space="preserve"> </w:t>
      </w:r>
      <w:proofErr w:type="spellStart"/>
      <w:r>
        <w:t>qimagussimappat</w:t>
      </w:r>
      <w:proofErr w:type="spellEnd"/>
      <w:r>
        <w:t xml:space="preserve">. </w:t>
      </w:r>
      <w:proofErr w:type="spellStart"/>
      <w:r>
        <w:t>Pinerlunneq</w:t>
      </w:r>
      <w:proofErr w:type="spellEnd"/>
      <w:r>
        <w:t xml:space="preserve"> </w:t>
      </w:r>
      <w:proofErr w:type="spellStart"/>
      <w:r>
        <w:t>pissutigalugu</w:t>
      </w:r>
      <w:proofErr w:type="spellEnd"/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toqukkut</w:t>
      </w:r>
      <w:proofErr w:type="spellEnd"/>
      <w:r>
        <w:t xml:space="preserve"> </w:t>
      </w:r>
      <w:proofErr w:type="spellStart"/>
      <w:r>
        <w:t>qimagussimappat</w:t>
      </w:r>
      <w:proofErr w:type="spellEnd"/>
      <w:r>
        <w:t xml:space="preserve">, </w:t>
      </w:r>
      <w:proofErr w:type="spellStart"/>
      <w:r>
        <w:t>taamatuttaaq</w:t>
      </w:r>
      <w:proofErr w:type="spellEnd"/>
      <w:r>
        <w:t xml:space="preserve"> § 2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ilisimatitsinissamut</w:t>
      </w:r>
      <w:proofErr w:type="spellEnd"/>
      <w:r>
        <w:t xml:space="preserve"> </w:t>
      </w:r>
      <w:proofErr w:type="spellStart"/>
      <w:r>
        <w:t>pisussaaffik</w:t>
      </w:r>
      <w:proofErr w:type="spellEnd"/>
      <w:r>
        <w:t xml:space="preserve"> </w:t>
      </w:r>
      <w:proofErr w:type="spellStart"/>
      <w:r>
        <w:t>pinerlineqartup</w:t>
      </w:r>
      <w:proofErr w:type="spellEnd"/>
      <w:r>
        <w:t xml:space="preserve"> </w:t>
      </w:r>
      <w:proofErr w:type="spellStart"/>
      <w:r>
        <w:t>qanigisaanut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atuuppoq</w:t>
      </w:r>
      <w:proofErr w:type="spellEnd"/>
      <w:r>
        <w:t>.</w:t>
      </w:r>
    </w:p>
    <w:p w:rsidR="00BE63F0" w:rsidRDefault="00810F92">
      <w:pPr>
        <w:spacing w:after="116"/>
        <w:ind w:right="0"/>
      </w:pPr>
      <w:proofErr w:type="spellStart"/>
      <w:r>
        <w:rPr>
          <w:i/>
        </w:rPr>
        <w:t>Imm</w:t>
      </w:r>
      <w:proofErr w:type="spellEnd"/>
      <w:r>
        <w:rPr>
          <w:i/>
        </w:rPr>
        <w:t>. 2</w:t>
      </w:r>
      <w:r>
        <w:t xml:space="preserve"> </w:t>
      </w:r>
      <w:proofErr w:type="spellStart"/>
      <w:r>
        <w:t>Ilitsersuinissamut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ilisimatitsinissamut</w:t>
      </w:r>
      <w:proofErr w:type="spellEnd"/>
      <w:r>
        <w:t xml:space="preserve"> </w:t>
      </w:r>
      <w:proofErr w:type="spellStart"/>
      <w:r>
        <w:t>pisussaaffik</w:t>
      </w:r>
      <w:proofErr w:type="spellEnd"/>
      <w:r>
        <w:t xml:space="preserve"> </w:t>
      </w:r>
      <w:proofErr w:type="spellStart"/>
      <w:r>
        <w:t>taamaallaat</w:t>
      </w:r>
      <w:proofErr w:type="spellEnd"/>
      <w:r>
        <w:t xml:space="preserve"> </w:t>
      </w:r>
      <w:proofErr w:type="spellStart"/>
      <w:r>
        <w:t>atuuppoq</w:t>
      </w:r>
      <w:proofErr w:type="spellEnd"/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lastRenderedPageBreak/>
        <w:t>unnerluussisussaatitaasut</w:t>
      </w:r>
      <w:proofErr w:type="spellEnd"/>
      <w:r>
        <w:t xml:space="preserve"> </w:t>
      </w:r>
      <w:proofErr w:type="spellStart"/>
      <w:r>
        <w:t>ilisimappassuk</w:t>
      </w:r>
      <w:proofErr w:type="spellEnd"/>
      <w:r>
        <w:t xml:space="preserve">, </w:t>
      </w:r>
      <w:proofErr w:type="spellStart"/>
      <w:r>
        <w:t>pinerlineqartumut</w:t>
      </w:r>
      <w:proofErr w:type="spellEnd"/>
      <w:r>
        <w:t xml:space="preserve"> </w:t>
      </w:r>
      <w:proofErr w:type="spellStart"/>
      <w:r>
        <w:t>qanigisaasoqanera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taamaallaat</w:t>
      </w:r>
      <w:proofErr w:type="spellEnd"/>
      <w:r>
        <w:t xml:space="preserve">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taakkununnga</w:t>
      </w:r>
      <w:proofErr w:type="spellEnd"/>
      <w:r>
        <w:t xml:space="preserve"> </w:t>
      </w:r>
      <w:proofErr w:type="spellStart"/>
      <w:r>
        <w:t>qanigisaasut</w:t>
      </w:r>
      <w:proofErr w:type="spellEnd"/>
      <w:r>
        <w:t xml:space="preserve">, </w:t>
      </w:r>
      <w:proofErr w:type="spellStart"/>
      <w:r>
        <w:t>toqusimasumut</w:t>
      </w:r>
      <w:proofErr w:type="spellEnd"/>
      <w:r>
        <w:t xml:space="preserve"> </w:t>
      </w:r>
      <w:proofErr w:type="spellStart"/>
      <w:r>
        <w:t>qaninnerpaatut</w:t>
      </w:r>
      <w:proofErr w:type="spellEnd"/>
      <w:r>
        <w:t xml:space="preserve"> </w:t>
      </w:r>
      <w:proofErr w:type="spellStart"/>
      <w:r>
        <w:t>isigineqarpata</w:t>
      </w:r>
      <w:proofErr w:type="spellEnd"/>
      <w:r>
        <w:t>.</w:t>
      </w:r>
    </w:p>
    <w:p w:rsidR="008D24AF" w:rsidRDefault="00810F92">
      <w:pPr>
        <w:ind w:right="0"/>
      </w:pPr>
      <w:r>
        <w:rPr>
          <w:b/>
        </w:rPr>
        <w:t>§ 5.</w:t>
      </w:r>
      <w:r>
        <w:t xml:space="preserve"> </w:t>
      </w:r>
      <w:proofErr w:type="spellStart"/>
      <w:r>
        <w:t>Nalunaarut</w:t>
      </w:r>
      <w:proofErr w:type="spellEnd"/>
      <w:r>
        <w:t xml:space="preserve"> </w:t>
      </w:r>
      <w:bookmarkStart w:id="1" w:name="__DdeLink__1723_1679577757"/>
      <w:proofErr w:type="spellStart"/>
      <w:r>
        <w:t>ulloq</w:t>
      </w:r>
      <w:proofErr w:type="spellEnd"/>
      <w:r>
        <w:t xml:space="preserve"> 1. januar 2023</w:t>
      </w:r>
      <w:bookmarkEnd w:id="1"/>
      <w:r>
        <w:t xml:space="preserve"> </w:t>
      </w:r>
      <w:proofErr w:type="spellStart"/>
      <w:r>
        <w:t>atuutilissaaq</w:t>
      </w:r>
      <w:proofErr w:type="spellEnd"/>
    </w:p>
    <w:p w:rsidR="00BE63F0" w:rsidRDefault="008D24AF">
      <w:pPr>
        <w:ind w:right="0"/>
      </w:pPr>
      <w:proofErr w:type="spellStart"/>
      <w:r>
        <w:t>Imm</w:t>
      </w:r>
      <w:proofErr w:type="spellEnd"/>
      <w:r>
        <w:t xml:space="preserve">. 2.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atuutissaaq</w:t>
      </w:r>
      <w:proofErr w:type="spellEnd"/>
      <w:r w:rsidR="00810F92">
        <w:t xml:space="preserve"> </w:t>
      </w:r>
      <w:proofErr w:type="spellStart"/>
      <w:r w:rsidR="00810F92">
        <w:t>sulianut</w:t>
      </w:r>
      <w:proofErr w:type="spellEnd"/>
      <w:r w:rsidR="00810F92">
        <w:t xml:space="preserve"> </w:t>
      </w:r>
      <w:proofErr w:type="spellStart"/>
      <w:r w:rsidR="00810F92">
        <w:t>atuutilersinneqarnerata</w:t>
      </w:r>
      <w:proofErr w:type="spellEnd"/>
      <w:r>
        <w:t xml:space="preserve"> </w:t>
      </w:r>
      <w:proofErr w:type="spellStart"/>
      <w:r w:rsidR="00810F92">
        <w:t>kingorna</w:t>
      </w:r>
      <w:proofErr w:type="spellEnd"/>
      <w:r w:rsidR="00810F92">
        <w:t xml:space="preserve"> </w:t>
      </w:r>
      <w:proofErr w:type="spellStart"/>
      <w:r w:rsidR="00810F92">
        <w:t>unnerluussutigineqartunut</w:t>
      </w:r>
      <w:proofErr w:type="spellEnd"/>
      <w:r w:rsidR="00810F92">
        <w:t xml:space="preserve">. </w:t>
      </w:r>
      <w:proofErr w:type="spellStart"/>
      <w:r w:rsidR="00810F92">
        <w:t>Taamaattoq</w:t>
      </w:r>
      <w:proofErr w:type="spellEnd"/>
      <w:r w:rsidR="00810F92">
        <w:t xml:space="preserve"> § 2-mi </w:t>
      </w:r>
      <w:proofErr w:type="spellStart"/>
      <w:r w:rsidR="00810F92">
        <w:t>ilisimatitsinissamut</w:t>
      </w:r>
      <w:proofErr w:type="spellEnd"/>
      <w:r w:rsidR="00810F92">
        <w:t xml:space="preserve"> </w:t>
      </w:r>
      <w:proofErr w:type="spellStart"/>
      <w:r w:rsidR="00810F92">
        <w:t>pisussaffik</w:t>
      </w:r>
      <w:proofErr w:type="spellEnd"/>
      <w:r w:rsidR="00810F92">
        <w:t xml:space="preserve"> </w:t>
      </w:r>
      <w:proofErr w:type="spellStart"/>
      <w:r w:rsidR="00810F92">
        <w:t>aamma</w:t>
      </w:r>
      <w:proofErr w:type="spellEnd"/>
      <w:r w:rsidR="00810F92">
        <w:t xml:space="preserve"> </w:t>
      </w:r>
      <w:proofErr w:type="spellStart"/>
      <w:r w:rsidR="00810F92">
        <w:t>sulianut</w:t>
      </w:r>
      <w:proofErr w:type="spellEnd"/>
      <w:r w:rsidR="00810F92">
        <w:t xml:space="preserve"> </w:t>
      </w:r>
      <w:proofErr w:type="spellStart"/>
      <w:r w:rsidR="00810F92">
        <w:t>ulloq</w:t>
      </w:r>
      <w:proofErr w:type="spellEnd"/>
      <w:r w:rsidR="00810F92">
        <w:t xml:space="preserve"> 1. januar 2023 </w:t>
      </w:r>
      <w:proofErr w:type="spellStart"/>
      <w:r w:rsidR="00810F92">
        <w:t>sioqqullugu</w:t>
      </w:r>
      <w:proofErr w:type="spellEnd"/>
      <w:r w:rsidR="00810F92">
        <w:t xml:space="preserve"> </w:t>
      </w:r>
      <w:proofErr w:type="spellStart"/>
      <w:r w:rsidR="00810F92">
        <w:t>unnerluussutigineqarsimasunut</w:t>
      </w:r>
      <w:proofErr w:type="spellEnd"/>
      <w:r w:rsidR="00810F92">
        <w:t xml:space="preserve"> </w:t>
      </w:r>
      <w:proofErr w:type="spellStart"/>
      <w:r w:rsidR="00810F92">
        <w:t>atuuppoq</w:t>
      </w:r>
      <w:proofErr w:type="spellEnd"/>
      <w:r w:rsidR="00810F92">
        <w:t xml:space="preserve">. </w:t>
      </w:r>
      <w:r w:rsidR="00810F92">
        <w:softHyphen/>
      </w:r>
    </w:p>
    <w:p w:rsidR="00BE63F0" w:rsidRDefault="00BE63F0">
      <w:pPr>
        <w:ind w:right="0"/>
        <w:rPr>
          <w:sz w:val="16"/>
        </w:rPr>
      </w:pPr>
    </w:p>
    <w:p w:rsidR="00BE63F0" w:rsidRDefault="00BE63F0">
      <w:pPr>
        <w:ind w:right="0"/>
        <w:rPr>
          <w:sz w:val="16"/>
        </w:rPr>
      </w:pPr>
    </w:p>
    <w:p w:rsidR="00BE63F0" w:rsidRDefault="00BE63F0">
      <w:pPr>
        <w:ind w:right="0"/>
        <w:rPr>
          <w:sz w:val="16"/>
        </w:rPr>
      </w:pPr>
    </w:p>
    <w:p w:rsidR="00BE63F0" w:rsidRDefault="00BE63F0">
      <w:pPr>
        <w:sectPr w:rsidR="00BE63F0">
          <w:type w:val="continuous"/>
          <w:pgSz w:w="11906" w:h="16838"/>
          <w:pgMar w:top="1120" w:right="849" w:bottom="434" w:left="1283" w:header="0" w:footer="0" w:gutter="0"/>
          <w:cols w:num="2" w:space="412"/>
          <w:formProt w:val="0"/>
          <w:docGrid w:linePitch="240" w:charSpace="2047"/>
        </w:sectPr>
      </w:pPr>
    </w:p>
    <w:p w:rsidR="00BE63F0" w:rsidRDefault="00810F92">
      <w:pPr>
        <w:spacing w:after="94" w:line="259" w:lineRule="auto"/>
        <w:ind w:right="0" w:firstLine="0"/>
        <w:jc w:val="left"/>
      </w:pPr>
      <w:r>
        <w:rPr>
          <w:noProof/>
        </w:rPr>
        <mc:AlternateContent>
          <mc:Choice Requires="wpg">
            <w:drawing>
              <wp:inline distT="0" distB="101600" distL="0" distR="0">
                <wp:extent cx="720725" cy="6985"/>
                <wp:effectExtent l="0" t="0" r="0" b="0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6480"/>
                          <a:chOff x="0" y="0"/>
                          <a:chExt cx="0" cy="0"/>
                        </a:xfrm>
                      </wpg:grpSpPr>
                      <wps:wsp>
                        <wps:cNvPr id="2" name="Kombinationstegning: figur 2"/>
                        <wps:cNvSpPr/>
                        <wps:spPr>
                          <a:xfrm>
                            <a:off x="0" y="0"/>
                            <a:ext cx="72000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0001" h="1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6.7pt;height:0.5pt" coordorigin="0,0" coordsize="1134,10"/>
            </w:pict>
          </mc:Fallback>
        </mc:AlternateContent>
      </w:r>
    </w:p>
    <w:p w:rsidR="00BE63F0" w:rsidRDefault="00BE63F0">
      <w:pPr>
        <w:spacing w:after="595" w:line="264" w:lineRule="auto"/>
        <w:ind w:left="10" w:right="0" w:hanging="10"/>
        <w:jc w:val="center"/>
      </w:pPr>
    </w:p>
    <w:p w:rsidR="00BE63F0" w:rsidRDefault="008D24AF" w:rsidP="008D24AF">
      <w:pPr>
        <w:spacing w:after="190" w:line="259" w:lineRule="auto"/>
        <w:ind w:right="0" w:firstLine="0"/>
        <w:jc w:val="center"/>
        <w:rPr>
          <w:i/>
        </w:rPr>
      </w:pPr>
      <w:proofErr w:type="spellStart"/>
      <w:r>
        <w:rPr>
          <w:i/>
        </w:rPr>
        <w:t>Rigsadvokati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ulloq</w:t>
      </w:r>
      <w:proofErr w:type="spellEnd"/>
      <w:r>
        <w:rPr>
          <w:i/>
        </w:rPr>
        <w:t xml:space="preserve"> 16. december 2022</w:t>
      </w:r>
    </w:p>
    <w:p w:rsidR="008D24AF" w:rsidRDefault="008D24AF" w:rsidP="008D24AF">
      <w:pPr>
        <w:spacing w:after="190" w:line="259" w:lineRule="auto"/>
        <w:ind w:right="0" w:firstLine="0"/>
        <w:jc w:val="center"/>
      </w:pPr>
      <w:r>
        <w:t>JAN RECKENDORFF</w:t>
      </w:r>
    </w:p>
    <w:p w:rsidR="00BE63F0" w:rsidRDefault="008D24AF">
      <w:pPr>
        <w:spacing w:after="0" w:line="259" w:lineRule="auto"/>
        <w:ind w:right="0" w:firstLine="0"/>
        <w:jc w:val="right"/>
      </w:pPr>
      <w:r>
        <w:t xml:space="preserve">/Henriette </w:t>
      </w:r>
      <w:proofErr w:type="spellStart"/>
      <w:r>
        <w:t>Rosenborg</w:t>
      </w:r>
      <w:proofErr w:type="spellEnd"/>
      <w:r>
        <w:t xml:space="preserve"> Larsen</w:t>
      </w:r>
    </w:p>
    <w:sectPr w:rsidR="00BE63F0">
      <w:type w:val="continuous"/>
      <w:pgSz w:w="11906" w:h="16838"/>
      <w:pgMar w:top="1120" w:right="849" w:bottom="434" w:left="1283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0A5A"/>
    <w:multiLevelType w:val="multilevel"/>
    <w:tmpl w:val="B8A083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E75F4F"/>
    <w:multiLevelType w:val="multilevel"/>
    <w:tmpl w:val="24D0981A"/>
    <w:lvl w:ilvl="0">
      <w:start w:val="1"/>
      <w:numFmt w:val="decimal"/>
      <w:lvlText w:val="%1)"/>
      <w:lvlJc w:val="left"/>
      <w:pPr>
        <w:ind w:left="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F0"/>
    <w:rsid w:val="00810F92"/>
    <w:rsid w:val="008D24AF"/>
    <w:rsid w:val="00BE63F0"/>
    <w:rsid w:val="00C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AD22"/>
  <w15:docId w15:val="{DE9ECF3B-4625-48BD-8497-4A74FF3A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" w:line="252" w:lineRule="auto"/>
      <w:ind w:right="50" w:firstLine="190"/>
      <w:jc w:val="both"/>
    </w:pPr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basedOn w:val="Heading"/>
    <w:qFormat/>
    <w:pPr>
      <w:outlineLvl w:val="0"/>
    </w:pPr>
  </w:style>
  <w:style w:type="paragraph" w:styleId="Overskrift2">
    <w:name w:val="heading 2"/>
    <w:basedOn w:val="Heading"/>
    <w:qFormat/>
    <w:pPr>
      <w:outlineLvl w:val="1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</w:style>
  <w:style w:type="paragraph" w:styleId="Titel">
    <w:name w:val="Title"/>
    <w:basedOn w:val="Heading"/>
    <w:qFormat/>
  </w:style>
  <w:style w:type="paragraph" w:styleId="Undertitel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4699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dcterms:created xsi:type="dcterms:W3CDTF">2022-12-20T15:51:00Z</dcterms:created>
  <dcterms:modified xsi:type="dcterms:W3CDTF">2022-12-20T15:51:00Z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